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373A51" w:rsidRPr="00493AB7" w:rsidRDefault="00373A51" w:rsidP="00373A5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bookmarkStart w:id="0" w:name="_GoBack"/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  <w:bookmarkEnd w:id="0"/>
    </w:p>
    <w:p w:rsidR="00FE5661" w:rsidRDefault="00373A51" w:rsidP="00F97E26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>
        <w:rPr>
          <w:color w:val="242424"/>
          <w:sz w:val="28"/>
          <w:szCs w:val="28"/>
        </w:rPr>
        <w:t>Акционерного общества «</w:t>
      </w:r>
      <w:proofErr w:type="spellStart"/>
      <w:r>
        <w:rPr>
          <w:color w:val="242424"/>
          <w:sz w:val="28"/>
          <w:szCs w:val="28"/>
        </w:rPr>
        <w:t>Транснефть-Приволга</w:t>
      </w:r>
      <w:proofErr w:type="spellEnd"/>
      <w:r>
        <w:rPr>
          <w:color w:val="242424"/>
          <w:sz w:val="28"/>
          <w:szCs w:val="28"/>
        </w:rPr>
        <w:t xml:space="preserve">» (ИНН </w:t>
      </w:r>
      <w:r w:rsidR="009463A5">
        <w:rPr>
          <w:color w:val="242424"/>
          <w:sz w:val="28"/>
          <w:szCs w:val="28"/>
        </w:rPr>
        <w:t>6317024749</w:t>
      </w:r>
      <w:r>
        <w:rPr>
          <w:color w:val="242424"/>
          <w:sz w:val="28"/>
          <w:szCs w:val="28"/>
        </w:rPr>
        <w:t xml:space="preserve">, ОГРН </w:t>
      </w:r>
      <w:r w:rsidR="009463A5">
        <w:rPr>
          <w:color w:val="242424"/>
          <w:sz w:val="28"/>
          <w:szCs w:val="28"/>
        </w:rPr>
        <w:t>1026301416371</w:t>
      </w:r>
      <w:r>
        <w:rPr>
          <w:color w:val="242424"/>
          <w:sz w:val="28"/>
          <w:szCs w:val="28"/>
        </w:rPr>
        <w:t xml:space="preserve">, местонахождение: 443020, Самарская область, </w:t>
      </w:r>
      <w:proofErr w:type="spellStart"/>
      <w:r>
        <w:rPr>
          <w:color w:val="242424"/>
          <w:sz w:val="28"/>
          <w:szCs w:val="28"/>
        </w:rPr>
        <w:t>г.Самара</w:t>
      </w:r>
      <w:proofErr w:type="spellEnd"/>
      <w:r>
        <w:rPr>
          <w:color w:val="242424"/>
          <w:sz w:val="28"/>
          <w:szCs w:val="28"/>
        </w:rPr>
        <w:t xml:space="preserve">, </w:t>
      </w:r>
      <w:proofErr w:type="spellStart"/>
      <w:r>
        <w:rPr>
          <w:color w:val="242424"/>
          <w:sz w:val="28"/>
          <w:szCs w:val="28"/>
        </w:rPr>
        <w:t>ул.Ленинская</w:t>
      </w:r>
      <w:proofErr w:type="spellEnd"/>
      <w:r>
        <w:rPr>
          <w:color w:val="242424"/>
          <w:sz w:val="28"/>
          <w:szCs w:val="28"/>
        </w:rPr>
        <w:t>, д. 100)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 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о возможном установлении публичного сервитута </w:t>
      </w:r>
      <w:r>
        <w:rPr>
          <w:color w:val="242424"/>
          <w:sz w:val="28"/>
          <w:szCs w:val="28"/>
        </w:rPr>
        <w:t xml:space="preserve">для </w:t>
      </w:r>
      <w:r w:rsidR="009463A5">
        <w:rPr>
          <w:color w:val="242424"/>
          <w:sz w:val="28"/>
          <w:szCs w:val="28"/>
        </w:rPr>
        <w:t>складирования строительных и иных материалов, размещения временных или вспомогательных сооружений (включая ограждения, бытовки, навесы) и строительной техники, которые необходимы для обеспечения реконструкции объекта федерального значения «Магистральный нефтепровод «</w:t>
      </w:r>
      <w:proofErr w:type="spellStart"/>
      <w:r w:rsidR="009463A5">
        <w:rPr>
          <w:color w:val="242424"/>
          <w:sz w:val="28"/>
          <w:szCs w:val="28"/>
        </w:rPr>
        <w:t>Муханово</w:t>
      </w:r>
      <w:proofErr w:type="spellEnd"/>
      <w:r w:rsidR="009463A5">
        <w:rPr>
          <w:color w:val="242424"/>
          <w:sz w:val="28"/>
          <w:szCs w:val="28"/>
        </w:rPr>
        <w:t xml:space="preserve">-Куйбышев», </w:t>
      </w:r>
      <w:proofErr w:type="spellStart"/>
      <w:r w:rsidR="009463A5">
        <w:rPr>
          <w:color w:val="242424"/>
          <w:sz w:val="28"/>
          <w:szCs w:val="28"/>
        </w:rPr>
        <w:t>р.Самара</w:t>
      </w:r>
      <w:proofErr w:type="spellEnd"/>
      <w:r w:rsidR="009463A5">
        <w:rPr>
          <w:color w:val="242424"/>
          <w:sz w:val="28"/>
          <w:szCs w:val="28"/>
        </w:rPr>
        <w:t xml:space="preserve"> (основная нитка) 61км Ду700.Реконструкция.»</w:t>
      </w:r>
      <w:r>
        <w:rPr>
          <w:color w:val="242424"/>
          <w:sz w:val="28"/>
          <w:szCs w:val="28"/>
        </w:rPr>
        <w:t xml:space="preserve"> местонахождение: Самарская область, </w:t>
      </w:r>
      <w:proofErr w:type="spellStart"/>
      <w:r>
        <w:rPr>
          <w:color w:val="242424"/>
          <w:sz w:val="28"/>
          <w:szCs w:val="28"/>
        </w:rPr>
        <w:t>г.Кинель</w:t>
      </w:r>
      <w:proofErr w:type="spellEnd"/>
      <w:r>
        <w:rPr>
          <w:color w:val="242424"/>
          <w:sz w:val="28"/>
          <w:szCs w:val="28"/>
        </w:rPr>
        <w:t>, кадастровы</w:t>
      </w:r>
      <w:r w:rsidR="009463A5">
        <w:rPr>
          <w:color w:val="242424"/>
          <w:sz w:val="28"/>
          <w:szCs w:val="28"/>
        </w:rPr>
        <w:t>е</w:t>
      </w:r>
      <w:r>
        <w:rPr>
          <w:color w:val="242424"/>
          <w:sz w:val="28"/>
          <w:szCs w:val="28"/>
        </w:rPr>
        <w:t xml:space="preserve"> квартал</w:t>
      </w:r>
      <w:r w:rsidR="009463A5">
        <w:rPr>
          <w:color w:val="242424"/>
          <w:sz w:val="28"/>
          <w:szCs w:val="28"/>
        </w:rPr>
        <w:t>а:</w:t>
      </w:r>
      <w:r>
        <w:rPr>
          <w:color w:val="242424"/>
          <w:sz w:val="28"/>
          <w:szCs w:val="28"/>
        </w:rPr>
        <w:t xml:space="preserve"> 63:22:140</w:t>
      </w:r>
      <w:r w:rsidR="009463A5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00</w:t>
      </w:r>
      <w:r w:rsidR="009463A5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 xml:space="preserve">, </w:t>
      </w:r>
      <w:r w:rsidR="009463A5">
        <w:rPr>
          <w:color w:val="242424"/>
          <w:sz w:val="28"/>
          <w:szCs w:val="28"/>
        </w:rPr>
        <w:t xml:space="preserve">63:22:1402001 </w:t>
      </w:r>
      <w:r w:rsidRPr="00860F90">
        <w:rPr>
          <w:color w:val="242424"/>
          <w:sz w:val="28"/>
          <w:szCs w:val="28"/>
        </w:rPr>
        <w:t>согласно координатам характерных точек границ</w:t>
      </w:r>
      <w:r>
        <w:rPr>
          <w:color w:val="242424"/>
          <w:sz w:val="28"/>
          <w:szCs w:val="28"/>
        </w:rPr>
        <w:t xml:space="preserve"> (метод определения координат: аналитическая, средняя квадратичная погрешность положения характерной точ</w:t>
      </w:r>
      <w:r w:rsidR="00804C08">
        <w:rPr>
          <w:color w:val="242424"/>
          <w:sz w:val="28"/>
          <w:szCs w:val="28"/>
        </w:rPr>
        <w:t>к</w:t>
      </w:r>
      <w:r>
        <w:rPr>
          <w:color w:val="242424"/>
          <w:sz w:val="28"/>
          <w:szCs w:val="28"/>
        </w:rPr>
        <w:t>и (М</w:t>
      </w:r>
      <w:r>
        <w:rPr>
          <w:color w:val="242424"/>
          <w:sz w:val="28"/>
          <w:szCs w:val="28"/>
          <w:vertAlign w:val="subscript"/>
          <w:lang w:val="en-US"/>
        </w:rPr>
        <w:t>t</w:t>
      </w:r>
      <w:r>
        <w:rPr>
          <w:color w:val="242424"/>
          <w:sz w:val="28"/>
          <w:szCs w:val="28"/>
        </w:rPr>
        <w:t>) – 0,1)</w:t>
      </w:r>
      <w:r w:rsidR="00F97E26">
        <w:rPr>
          <w:color w:val="242424"/>
          <w:sz w:val="28"/>
          <w:szCs w:val="28"/>
        </w:rPr>
        <w:t>, указанных в приложении к данному извещению– Описание местоположения границ.</w:t>
      </w:r>
    </w:p>
    <w:p w:rsidR="00373A51" w:rsidRDefault="00373A51" w:rsidP="00F97E26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860F90">
        <w:rPr>
          <w:color w:val="242424"/>
          <w:sz w:val="28"/>
          <w:szCs w:val="28"/>
        </w:rPr>
        <w:t xml:space="preserve">Площадь части земельного участка на которую предполагается установить сервитут, составляет </w:t>
      </w:r>
      <w:r w:rsidR="0043540D">
        <w:rPr>
          <w:color w:val="242424"/>
          <w:sz w:val="28"/>
          <w:szCs w:val="28"/>
        </w:rPr>
        <w:t>6442</w:t>
      </w:r>
      <w:r>
        <w:rPr>
          <w:color w:val="242424"/>
          <w:sz w:val="28"/>
          <w:szCs w:val="28"/>
        </w:rPr>
        <w:t>,00</w:t>
      </w:r>
      <w:r w:rsidRPr="00860F90">
        <w:rPr>
          <w:color w:val="242424"/>
          <w:sz w:val="28"/>
          <w:szCs w:val="28"/>
        </w:rPr>
        <w:t xml:space="preserve"> </w:t>
      </w:r>
      <w:proofErr w:type="spellStart"/>
      <w:r w:rsidRPr="00860F90">
        <w:rPr>
          <w:color w:val="242424"/>
          <w:sz w:val="28"/>
          <w:szCs w:val="28"/>
        </w:rPr>
        <w:t>кв.м</w:t>
      </w:r>
      <w:proofErr w:type="spellEnd"/>
      <w:r w:rsidRPr="00860F90">
        <w:rPr>
          <w:color w:val="242424"/>
          <w:sz w:val="28"/>
          <w:szCs w:val="28"/>
        </w:rPr>
        <w:t xml:space="preserve">. </w:t>
      </w:r>
    </w:p>
    <w:p w:rsidR="00002051" w:rsidRDefault="00002051" w:rsidP="00F97E26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Обоснование необходимости установления публичного сервитута: проектной документацией предусматривается реконструкция действующего участка магистрального нефтепровода «</w:t>
      </w:r>
      <w:proofErr w:type="spellStart"/>
      <w:r w:rsidRPr="00002051">
        <w:rPr>
          <w:color w:val="242424"/>
          <w:sz w:val="28"/>
          <w:szCs w:val="28"/>
        </w:rPr>
        <w:t>Муханово</w:t>
      </w:r>
      <w:proofErr w:type="spellEnd"/>
      <w:r w:rsidRPr="00002051">
        <w:rPr>
          <w:color w:val="242424"/>
          <w:sz w:val="28"/>
          <w:szCs w:val="28"/>
        </w:rPr>
        <w:t xml:space="preserve">-Куйбышев», </w:t>
      </w:r>
      <w:proofErr w:type="spellStart"/>
      <w:r w:rsidRPr="00002051">
        <w:rPr>
          <w:color w:val="242424"/>
          <w:sz w:val="28"/>
          <w:szCs w:val="28"/>
        </w:rPr>
        <w:t>р.Самара</w:t>
      </w:r>
      <w:proofErr w:type="spellEnd"/>
      <w:r w:rsidRPr="00002051">
        <w:rPr>
          <w:color w:val="242424"/>
          <w:sz w:val="28"/>
          <w:szCs w:val="28"/>
        </w:rPr>
        <w:t xml:space="preserve"> (основная нитка) 61км Ду700.Реконструкция.»</w:t>
      </w:r>
    </w:p>
    <w:p w:rsidR="00373A51" w:rsidRDefault="00373A51" w:rsidP="00F97E26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с </w:t>
      </w:r>
      <w:r w:rsidR="0043540D">
        <w:rPr>
          <w:color w:val="242424"/>
          <w:sz w:val="28"/>
          <w:szCs w:val="28"/>
        </w:rPr>
        <w:t>10.07.2023</w:t>
      </w:r>
      <w:r>
        <w:rPr>
          <w:color w:val="242424"/>
          <w:sz w:val="28"/>
          <w:szCs w:val="28"/>
        </w:rPr>
        <w:t xml:space="preserve">г. по </w:t>
      </w:r>
      <w:r w:rsidR="0043540D">
        <w:rPr>
          <w:color w:val="242424"/>
          <w:sz w:val="28"/>
          <w:szCs w:val="28"/>
        </w:rPr>
        <w:t>30.10.2024</w:t>
      </w:r>
      <w:r>
        <w:rPr>
          <w:color w:val="242424"/>
          <w:sz w:val="28"/>
          <w:szCs w:val="28"/>
        </w:rPr>
        <w:t>г.</w:t>
      </w:r>
    </w:p>
    <w:p w:rsidR="00373A51" w:rsidRPr="00443BCF" w:rsidRDefault="00373A51" w:rsidP="00373A51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г.</w:t>
      </w:r>
      <w:r w:rsidRPr="00860F90">
        <w:rPr>
          <w:color w:val="242424"/>
          <w:sz w:val="28"/>
          <w:szCs w:val="28"/>
        </w:rPr>
        <w:t>Кинель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течении 30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Ввиду сложившейся эпидемиологической ситуации, рекомендуем обращаться за пояснениями по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ому</w:t>
      </w:r>
      <w:r w:rsidRPr="00443BCF">
        <w:rPr>
          <w:color w:val="242424"/>
          <w:sz w:val="28"/>
          <w:szCs w:val="28"/>
        </w:rPr>
        <w:t xml:space="preserve"> телефон</w:t>
      </w:r>
      <w:r>
        <w:rPr>
          <w:color w:val="242424"/>
          <w:sz w:val="28"/>
          <w:szCs w:val="28"/>
        </w:rPr>
        <w:t>у</w:t>
      </w:r>
      <w:r w:rsidRPr="00443BCF">
        <w:rPr>
          <w:color w:val="242424"/>
          <w:sz w:val="28"/>
          <w:szCs w:val="28"/>
        </w:rPr>
        <w:t>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373A51" w:rsidRPr="00443BCF" w:rsidRDefault="00373A51" w:rsidP="00373A51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7547F7" w:rsidRPr="00CC6E61" w:rsidRDefault="007547F7" w:rsidP="007547F7">
      <w:pPr>
        <w:rPr>
          <w:color w:val="FF0000"/>
        </w:rPr>
      </w:pPr>
    </w:p>
    <w:p w:rsidR="007547F7" w:rsidRPr="00CC6E61" w:rsidRDefault="007547F7" w:rsidP="007547F7">
      <w:pPr>
        <w:rPr>
          <w:color w:val="FF0000"/>
        </w:rPr>
      </w:pPr>
    </w:p>
    <w:p w:rsidR="007547F7" w:rsidRPr="00CC6E61" w:rsidRDefault="007547F7" w:rsidP="007547F7">
      <w:pPr>
        <w:rPr>
          <w:color w:val="FF0000"/>
        </w:rPr>
      </w:pPr>
    </w:p>
    <w:p w:rsidR="007547F7" w:rsidRPr="00CC6E61" w:rsidRDefault="007547F7" w:rsidP="007547F7">
      <w:pPr>
        <w:rPr>
          <w:color w:val="FF0000"/>
        </w:rPr>
      </w:pPr>
    </w:p>
    <w:p w:rsidR="007547F7" w:rsidRPr="00CC6E61" w:rsidRDefault="007547F7" w:rsidP="007547F7">
      <w:pPr>
        <w:rPr>
          <w:color w:val="FF0000"/>
        </w:rPr>
      </w:pPr>
    </w:p>
    <w:p w:rsidR="00371344" w:rsidRDefault="00371344"/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02051"/>
    <w:rsid w:val="00371344"/>
    <w:rsid w:val="00373A51"/>
    <w:rsid w:val="0043540D"/>
    <w:rsid w:val="0046775D"/>
    <w:rsid w:val="007547F7"/>
    <w:rsid w:val="00804C08"/>
    <w:rsid w:val="009463A5"/>
    <w:rsid w:val="00A57EE3"/>
    <w:rsid w:val="00F97E26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Бажутова</cp:lastModifiedBy>
  <cp:revision>7</cp:revision>
  <dcterms:created xsi:type="dcterms:W3CDTF">2021-12-30T07:45:00Z</dcterms:created>
  <dcterms:modified xsi:type="dcterms:W3CDTF">2022-05-20T11:44:00Z</dcterms:modified>
</cp:coreProperties>
</file>